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1B44C" w14:textId="4CBB7923" w:rsidR="003A3BF9" w:rsidRPr="004D1E88" w:rsidRDefault="008C5114" w:rsidP="00F03B00">
      <w:pPr>
        <w:jc w:val="center"/>
        <w:rPr>
          <w:rFonts w:ascii="Verdana" w:hAnsi="Verdana" w:cs="Arial"/>
          <w:b/>
          <w:sz w:val="28"/>
          <w:szCs w:val="28"/>
        </w:rPr>
      </w:pPr>
      <w:r w:rsidRPr="004D1E88">
        <w:rPr>
          <w:rFonts w:ascii="Verdana" w:hAnsi="Verdana" w:cs="Arial"/>
          <w:b/>
          <w:sz w:val="28"/>
          <w:szCs w:val="28"/>
        </w:rPr>
        <w:t>Comm</w:t>
      </w:r>
      <w:r w:rsidR="001822AB" w:rsidRPr="004D1E88">
        <w:rPr>
          <w:rFonts w:ascii="Verdana" w:hAnsi="Verdana" w:cs="Arial"/>
          <w:b/>
          <w:sz w:val="28"/>
          <w:szCs w:val="28"/>
        </w:rPr>
        <w:t xml:space="preserve">unity Heritage Grant Scheme </w:t>
      </w:r>
      <w:r w:rsidR="0022563C" w:rsidRPr="004D1E88">
        <w:rPr>
          <w:rFonts w:ascii="Verdana" w:hAnsi="Verdana" w:cs="Arial"/>
          <w:b/>
          <w:sz w:val="28"/>
          <w:szCs w:val="28"/>
        </w:rPr>
        <w:t>202</w:t>
      </w:r>
      <w:r w:rsidR="001332DF" w:rsidRPr="004D1E88">
        <w:rPr>
          <w:rFonts w:ascii="Verdana" w:hAnsi="Verdana" w:cs="Arial"/>
          <w:b/>
          <w:sz w:val="28"/>
          <w:szCs w:val="28"/>
        </w:rPr>
        <w:t>5</w:t>
      </w:r>
    </w:p>
    <w:p w14:paraId="397EAE7D" w14:textId="77777777" w:rsidR="008B65FA" w:rsidRPr="004D1E88" w:rsidRDefault="008B65FA" w:rsidP="00F03B00">
      <w:pPr>
        <w:jc w:val="center"/>
        <w:rPr>
          <w:rFonts w:ascii="Verdana" w:hAnsi="Verdana" w:cs="Arial"/>
          <w:b/>
          <w:sz w:val="28"/>
          <w:szCs w:val="28"/>
        </w:rPr>
      </w:pPr>
    </w:p>
    <w:p w14:paraId="4BF8B3F2" w14:textId="0C05FFEA" w:rsidR="00FA745A" w:rsidRPr="004D1E88" w:rsidRDefault="00FA745A" w:rsidP="008B65FA">
      <w:pPr>
        <w:jc w:val="center"/>
        <w:rPr>
          <w:rFonts w:ascii="Verdana" w:hAnsi="Verdana" w:cs="Arial"/>
          <w:sz w:val="24"/>
          <w:szCs w:val="24"/>
        </w:rPr>
      </w:pPr>
      <w:r w:rsidRPr="004D1E88">
        <w:rPr>
          <w:rFonts w:ascii="Verdana" w:hAnsi="Verdana" w:cs="Arial"/>
          <w:sz w:val="24"/>
          <w:szCs w:val="24"/>
        </w:rPr>
        <w:t xml:space="preserve">Meath County Council, in association with the County Meath Heritage Forum, is pleased to announce the </w:t>
      </w:r>
      <w:r w:rsidRPr="004D1E88">
        <w:rPr>
          <w:rFonts w:ascii="Verdana" w:hAnsi="Verdana" w:cs="Arial"/>
          <w:b/>
          <w:sz w:val="24"/>
          <w:szCs w:val="24"/>
        </w:rPr>
        <w:t xml:space="preserve">Community Heritage Grant Scheme </w:t>
      </w:r>
      <w:r w:rsidR="0022563C" w:rsidRPr="004D1E88">
        <w:rPr>
          <w:rFonts w:ascii="Verdana" w:hAnsi="Verdana" w:cs="Arial"/>
          <w:b/>
          <w:sz w:val="24"/>
          <w:szCs w:val="24"/>
        </w:rPr>
        <w:t>202</w:t>
      </w:r>
      <w:r w:rsidR="001332DF" w:rsidRPr="004D1E88">
        <w:rPr>
          <w:rFonts w:ascii="Verdana" w:hAnsi="Verdana" w:cs="Arial"/>
          <w:b/>
          <w:sz w:val="24"/>
          <w:szCs w:val="24"/>
        </w:rPr>
        <w:t>5</w:t>
      </w:r>
      <w:r w:rsidR="008B65FA" w:rsidRPr="004D1E88">
        <w:rPr>
          <w:rFonts w:ascii="Verdana" w:hAnsi="Verdana" w:cs="Arial"/>
          <w:b/>
          <w:sz w:val="24"/>
          <w:szCs w:val="24"/>
        </w:rPr>
        <w:t xml:space="preserve"> </w:t>
      </w:r>
      <w:r w:rsidR="008B65FA" w:rsidRPr="004D1E88">
        <w:rPr>
          <w:rFonts w:ascii="Verdana" w:hAnsi="Verdana" w:cs="Arial"/>
          <w:sz w:val="24"/>
          <w:szCs w:val="24"/>
        </w:rPr>
        <w:t xml:space="preserve">The </w:t>
      </w:r>
      <w:r w:rsidR="00207C4F" w:rsidRPr="004D1E88">
        <w:rPr>
          <w:rFonts w:ascii="Verdana" w:hAnsi="Verdana" w:cs="Arial"/>
          <w:sz w:val="24"/>
          <w:szCs w:val="24"/>
        </w:rPr>
        <w:t>g</w:t>
      </w:r>
      <w:r w:rsidR="008B65FA" w:rsidRPr="004D1E88">
        <w:rPr>
          <w:rFonts w:ascii="Verdana" w:hAnsi="Verdana" w:cs="Arial"/>
          <w:sz w:val="24"/>
          <w:szCs w:val="24"/>
        </w:rPr>
        <w:t xml:space="preserve">rant </w:t>
      </w:r>
      <w:r w:rsidR="00207C4F" w:rsidRPr="004D1E88">
        <w:rPr>
          <w:rFonts w:ascii="Verdana" w:hAnsi="Verdana" w:cs="Arial"/>
          <w:sz w:val="24"/>
          <w:szCs w:val="24"/>
        </w:rPr>
        <w:t>s</w:t>
      </w:r>
      <w:r w:rsidR="008B65FA" w:rsidRPr="004D1E88">
        <w:rPr>
          <w:rFonts w:ascii="Verdana" w:hAnsi="Verdana" w:cs="Arial"/>
          <w:sz w:val="24"/>
          <w:szCs w:val="24"/>
        </w:rPr>
        <w:t>cheme is</w:t>
      </w:r>
      <w:r w:rsidRPr="004D1E88">
        <w:rPr>
          <w:rFonts w:ascii="Verdana" w:hAnsi="Verdana" w:cs="Arial"/>
          <w:sz w:val="24"/>
          <w:szCs w:val="24"/>
        </w:rPr>
        <w:t xml:space="preserve"> </w:t>
      </w:r>
      <w:r w:rsidR="00D81DFE" w:rsidRPr="004D1E88">
        <w:rPr>
          <w:rFonts w:ascii="Verdana" w:hAnsi="Verdana" w:cs="Arial"/>
          <w:sz w:val="24"/>
          <w:szCs w:val="24"/>
        </w:rPr>
        <w:t>a priority for action</w:t>
      </w:r>
      <w:r w:rsidRPr="004D1E88">
        <w:rPr>
          <w:rFonts w:ascii="Verdana" w:hAnsi="Verdana" w:cs="Arial"/>
          <w:sz w:val="24"/>
          <w:szCs w:val="24"/>
        </w:rPr>
        <w:t xml:space="preserve"> of the </w:t>
      </w:r>
      <w:r w:rsidRPr="004D1E88">
        <w:rPr>
          <w:rFonts w:ascii="Verdana" w:hAnsi="Verdana" w:cs="Arial"/>
          <w:i/>
          <w:sz w:val="24"/>
          <w:szCs w:val="24"/>
        </w:rPr>
        <w:t>County Meath Heritage</w:t>
      </w:r>
      <w:r w:rsidR="00B63AB7" w:rsidRPr="004D1E88">
        <w:rPr>
          <w:rFonts w:ascii="Verdana" w:hAnsi="Verdana" w:cs="Arial"/>
          <w:i/>
          <w:sz w:val="24"/>
          <w:szCs w:val="24"/>
        </w:rPr>
        <w:t xml:space="preserve"> Strategy</w:t>
      </w:r>
      <w:r w:rsidR="003638B1" w:rsidRPr="004D1E88">
        <w:rPr>
          <w:rFonts w:ascii="Verdana" w:hAnsi="Verdana" w:cs="Arial"/>
          <w:i/>
          <w:sz w:val="24"/>
          <w:szCs w:val="24"/>
        </w:rPr>
        <w:t xml:space="preserve"> </w:t>
      </w:r>
      <w:r w:rsidR="003638B1" w:rsidRPr="004D1E88">
        <w:rPr>
          <w:rFonts w:ascii="Verdana" w:hAnsi="Verdana" w:cs="Arial"/>
          <w:sz w:val="24"/>
          <w:szCs w:val="24"/>
        </w:rPr>
        <w:t>and supported by Creative Ireland</w:t>
      </w:r>
      <w:r w:rsidR="00D81DFE" w:rsidRPr="004D1E88">
        <w:rPr>
          <w:rFonts w:ascii="Verdana" w:hAnsi="Verdana" w:cs="Arial"/>
          <w:i/>
          <w:sz w:val="24"/>
          <w:szCs w:val="24"/>
        </w:rPr>
        <w:t xml:space="preserve">.  </w:t>
      </w:r>
      <w:r w:rsidR="00D81DFE" w:rsidRPr="004D1E88">
        <w:rPr>
          <w:rFonts w:ascii="Verdana" w:hAnsi="Verdana" w:cs="Arial"/>
          <w:sz w:val="24"/>
          <w:szCs w:val="24"/>
        </w:rPr>
        <w:t>T</w:t>
      </w:r>
      <w:r w:rsidR="008B65FA" w:rsidRPr="004D1E88">
        <w:rPr>
          <w:rFonts w:ascii="Verdana" w:hAnsi="Verdana" w:cs="Arial"/>
          <w:sz w:val="24"/>
          <w:szCs w:val="24"/>
        </w:rPr>
        <w:t>he aim of the</w:t>
      </w:r>
      <w:r w:rsidRPr="004D1E88">
        <w:rPr>
          <w:rFonts w:ascii="Verdana" w:hAnsi="Verdana" w:cs="Arial"/>
          <w:sz w:val="24"/>
          <w:szCs w:val="24"/>
        </w:rPr>
        <w:t xml:space="preserve"> </w:t>
      </w:r>
      <w:r w:rsidR="003665C8" w:rsidRPr="004D1E88">
        <w:rPr>
          <w:rFonts w:ascii="Verdana" w:hAnsi="Verdana" w:cs="Arial"/>
          <w:sz w:val="24"/>
          <w:szCs w:val="24"/>
        </w:rPr>
        <w:t>s</w:t>
      </w:r>
      <w:r w:rsidRPr="004D1E88">
        <w:rPr>
          <w:rFonts w:ascii="Verdana" w:hAnsi="Verdana" w:cs="Arial"/>
          <w:sz w:val="24"/>
          <w:szCs w:val="24"/>
        </w:rPr>
        <w:t xml:space="preserve">cheme is to support community groups and organisations to undertake projects that will gather information, help to appropriately </w:t>
      </w:r>
      <w:r w:rsidR="00991BDB" w:rsidRPr="004D1E88">
        <w:rPr>
          <w:rFonts w:ascii="Verdana" w:hAnsi="Verdana" w:cs="Arial"/>
          <w:sz w:val="24"/>
          <w:szCs w:val="24"/>
        </w:rPr>
        <w:t>manage,</w:t>
      </w:r>
      <w:r w:rsidRPr="004D1E88">
        <w:rPr>
          <w:rFonts w:ascii="Verdana" w:hAnsi="Verdana" w:cs="Arial"/>
          <w:sz w:val="24"/>
          <w:szCs w:val="24"/>
        </w:rPr>
        <w:t xml:space="preserve"> and promote an awareness a</w:t>
      </w:r>
      <w:r w:rsidR="00236941" w:rsidRPr="004D1E88">
        <w:rPr>
          <w:rFonts w:ascii="Verdana" w:hAnsi="Verdana" w:cs="Arial"/>
          <w:sz w:val="24"/>
          <w:szCs w:val="24"/>
        </w:rPr>
        <w:t>nd appreciation of our heritage.</w:t>
      </w:r>
    </w:p>
    <w:p w14:paraId="1F1C3025" w14:textId="1E0888C0" w:rsidR="0015003A" w:rsidRPr="004D1E88" w:rsidRDefault="0015003A" w:rsidP="008B65FA">
      <w:pPr>
        <w:jc w:val="center"/>
        <w:rPr>
          <w:rFonts w:ascii="Verdana" w:hAnsi="Verdana" w:cs="Arial"/>
          <w:sz w:val="24"/>
          <w:szCs w:val="24"/>
        </w:rPr>
      </w:pPr>
      <w:r w:rsidRPr="004D1E88">
        <w:rPr>
          <w:rFonts w:ascii="Verdana" w:hAnsi="Verdana" w:cs="Arial"/>
          <w:sz w:val="24"/>
          <w:szCs w:val="24"/>
        </w:rPr>
        <w:t xml:space="preserve">Meath County Council encourages projects which relate to all aspects of our heritage </w:t>
      </w:r>
      <w:r w:rsidR="00986DF9" w:rsidRPr="004D1E88">
        <w:rPr>
          <w:rFonts w:ascii="Verdana" w:hAnsi="Verdana" w:cs="Arial"/>
          <w:sz w:val="24"/>
          <w:szCs w:val="24"/>
        </w:rPr>
        <w:t>including</w:t>
      </w:r>
      <w:r w:rsidRPr="004D1E88">
        <w:rPr>
          <w:rFonts w:ascii="Verdana" w:hAnsi="Verdana" w:cs="Arial"/>
          <w:sz w:val="24"/>
          <w:szCs w:val="24"/>
        </w:rPr>
        <w:t xml:space="preserve"> monuments, archaeological objects, heritage objects, architectural heritage, flora, fauna, wildlife habitat</w:t>
      </w:r>
      <w:r w:rsidR="0045305F" w:rsidRPr="004D1E88">
        <w:rPr>
          <w:rFonts w:ascii="Verdana" w:hAnsi="Verdana" w:cs="Arial"/>
          <w:sz w:val="24"/>
          <w:szCs w:val="24"/>
        </w:rPr>
        <w:t>s, landscapes, genealogy</w:t>
      </w:r>
      <w:r w:rsidRPr="004D1E88">
        <w:rPr>
          <w:rFonts w:ascii="Verdana" w:hAnsi="Verdana" w:cs="Arial"/>
          <w:sz w:val="24"/>
          <w:szCs w:val="24"/>
        </w:rPr>
        <w:t>,</w:t>
      </w:r>
      <w:r w:rsidR="0045305F" w:rsidRPr="004D1E88">
        <w:rPr>
          <w:rFonts w:ascii="Verdana" w:hAnsi="Verdana" w:cs="Arial"/>
          <w:sz w:val="24"/>
          <w:szCs w:val="24"/>
        </w:rPr>
        <w:t xml:space="preserve"> local history,</w:t>
      </w:r>
      <w:r w:rsidRPr="004D1E88">
        <w:rPr>
          <w:rFonts w:ascii="Verdana" w:hAnsi="Verdana" w:cs="Arial"/>
          <w:sz w:val="24"/>
          <w:szCs w:val="24"/>
        </w:rPr>
        <w:t xml:space="preserve"> geology, as well as heritage gardens and parks. Projects relating to local history and traditions, placenames, folklore, traditional crafts and skills and museums and archives will also be considered under the </w:t>
      </w:r>
      <w:r w:rsidR="00207C4F" w:rsidRPr="004D1E88">
        <w:rPr>
          <w:rFonts w:ascii="Verdana" w:hAnsi="Verdana" w:cs="Arial"/>
          <w:sz w:val="24"/>
          <w:szCs w:val="24"/>
        </w:rPr>
        <w:t>s</w:t>
      </w:r>
      <w:r w:rsidRPr="004D1E88">
        <w:rPr>
          <w:rFonts w:ascii="Verdana" w:hAnsi="Verdana" w:cs="Arial"/>
          <w:sz w:val="24"/>
          <w:szCs w:val="24"/>
        </w:rPr>
        <w:t>cheme.</w:t>
      </w:r>
    </w:p>
    <w:p w14:paraId="176FBE21" w14:textId="77777777" w:rsidR="008B65FA" w:rsidRPr="004D1E88" w:rsidRDefault="008B65FA" w:rsidP="008B65FA">
      <w:pPr>
        <w:jc w:val="center"/>
        <w:rPr>
          <w:rFonts w:ascii="Verdana" w:hAnsi="Verdana" w:cs="Arial"/>
          <w:sz w:val="24"/>
          <w:szCs w:val="24"/>
        </w:rPr>
      </w:pPr>
    </w:p>
    <w:p w14:paraId="34DDC4CA" w14:textId="7B67C206" w:rsidR="008C5114" w:rsidRPr="004D1E88" w:rsidRDefault="003C6B72" w:rsidP="008B65FA">
      <w:pPr>
        <w:jc w:val="center"/>
        <w:rPr>
          <w:rFonts w:ascii="Verdana" w:hAnsi="Verdana" w:cs="Arial"/>
          <w:sz w:val="24"/>
          <w:szCs w:val="24"/>
        </w:rPr>
      </w:pPr>
      <w:r w:rsidRPr="004D1E88">
        <w:rPr>
          <w:rFonts w:ascii="Verdana" w:hAnsi="Verdana" w:cs="Arial"/>
          <w:sz w:val="24"/>
          <w:szCs w:val="24"/>
        </w:rPr>
        <w:t xml:space="preserve">Applications are available to download on </w:t>
      </w:r>
      <w:hyperlink r:id="rId4" w:history="1">
        <w:r w:rsidR="00991BDB" w:rsidRPr="004D1E88">
          <w:rPr>
            <w:rStyle w:val="Hyperlink"/>
            <w:rFonts w:ascii="Verdana" w:hAnsi="Verdana"/>
            <w:sz w:val="24"/>
            <w:szCs w:val="24"/>
          </w:rPr>
          <w:t>https://www.meath.ie/council/council-services/heritage-architectural-conservation/heritage/heritage-projects-and-grants/community-heritage-grant-scheme</w:t>
        </w:r>
      </w:hyperlink>
      <w:r w:rsidR="00991BDB" w:rsidRPr="004D1E88">
        <w:rPr>
          <w:rFonts w:ascii="Verdana" w:hAnsi="Verdana"/>
          <w:sz w:val="24"/>
          <w:szCs w:val="24"/>
        </w:rPr>
        <w:t xml:space="preserve"> </w:t>
      </w:r>
      <w:r w:rsidRPr="004D1E88">
        <w:rPr>
          <w:rFonts w:ascii="Verdana" w:hAnsi="Verdana" w:cs="Arial"/>
          <w:sz w:val="24"/>
          <w:szCs w:val="24"/>
        </w:rPr>
        <w:t>or f</w:t>
      </w:r>
      <w:r w:rsidR="00C22168" w:rsidRPr="004D1E88">
        <w:rPr>
          <w:rFonts w:ascii="Verdana" w:hAnsi="Verdana" w:cs="Arial"/>
          <w:sz w:val="24"/>
          <w:szCs w:val="24"/>
        </w:rPr>
        <w:t>or f</w:t>
      </w:r>
      <w:r w:rsidR="00AA2AA0" w:rsidRPr="004D1E88">
        <w:rPr>
          <w:rFonts w:ascii="Verdana" w:hAnsi="Verdana" w:cs="Arial"/>
          <w:sz w:val="24"/>
          <w:szCs w:val="24"/>
        </w:rPr>
        <w:t xml:space="preserve">urther information </w:t>
      </w:r>
      <w:r w:rsidR="00C22168" w:rsidRPr="004D1E88">
        <w:rPr>
          <w:rFonts w:ascii="Verdana" w:hAnsi="Verdana" w:cs="Arial"/>
          <w:sz w:val="24"/>
          <w:szCs w:val="24"/>
        </w:rPr>
        <w:t xml:space="preserve">you can contact </w:t>
      </w:r>
      <w:r w:rsidR="00D9022E" w:rsidRPr="004D1E88">
        <w:rPr>
          <w:rFonts w:ascii="Verdana" w:hAnsi="Verdana" w:cs="Arial"/>
          <w:sz w:val="24"/>
          <w:szCs w:val="24"/>
        </w:rPr>
        <w:t>Meath County Council Heritage Office</w:t>
      </w:r>
      <w:r w:rsidR="008B65FA" w:rsidRPr="004D1E88">
        <w:rPr>
          <w:rFonts w:ascii="Verdana" w:hAnsi="Verdana" w:cs="Arial"/>
          <w:sz w:val="24"/>
          <w:szCs w:val="24"/>
        </w:rPr>
        <w:t xml:space="preserve"> on 046 9097</w:t>
      </w:r>
      <w:r w:rsidR="005A258F" w:rsidRPr="004D1E88">
        <w:rPr>
          <w:rFonts w:ascii="Verdana" w:hAnsi="Verdana" w:cs="Arial"/>
          <w:sz w:val="24"/>
          <w:szCs w:val="24"/>
        </w:rPr>
        <w:t>5</w:t>
      </w:r>
      <w:r w:rsidR="00B63AB7" w:rsidRPr="004D1E88">
        <w:rPr>
          <w:rFonts w:ascii="Verdana" w:hAnsi="Verdana" w:cs="Arial"/>
          <w:sz w:val="24"/>
          <w:szCs w:val="24"/>
        </w:rPr>
        <w:t>00</w:t>
      </w:r>
      <w:r w:rsidR="008B65FA" w:rsidRPr="004D1E88">
        <w:rPr>
          <w:rFonts w:ascii="Verdana" w:hAnsi="Verdana" w:cs="Arial"/>
          <w:sz w:val="24"/>
          <w:szCs w:val="24"/>
        </w:rPr>
        <w:t xml:space="preserve"> or email</w:t>
      </w:r>
      <w:r w:rsidR="00C22168" w:rsidRPr="004D1E88">
        <w:rPr>
          <w:rFonts w:ascii="Verdana" w:hAnsi="Verdana" w:cs="Arial"/>
          <w:sz w:val="24"/>
          <w:szCs w:val="24"/>
        </w:rPr>
        <w:t xml:space="preserve"> </w:t>
      </w:r>
      <w:hyperlink r:id="rId5" w:history="1">
        <w:r w:rsidR="00C22168" w:rsidRPr="004D1E88">
          <w:rPr>
            <w:rStyle w:val="Hyperlink"/>
            <w:rFonts w:ascii="Verdana" w:hAnsi="Verdana" w:cs="Arial"/>
            <w:sz w:val="24"/>
            <w:szCs w:val="24"/>
          </w:rPr>
          <w:t>heritage@meathcoco.ie</w:t>
        </w:r>
      </w:hyperlink>
    </w:p>
    <w:p w14:paraId="3AD35A31" w14:textId="77777777" w:rsidR="003C6B72" w:rsidRPr="004D1E88" w:rsidRDefault="003C6B72" w:rsidP="00236941">
      <w:pPr>
        <w:jc w:val="both"/>
        <w:rPr>
          <w:rFonts w:ascii="Verdana" w:hAnsi="Verdana" w:cs="Arial"/>
          <w:b/>
          <w:sz w:val="24"/>
          <w:szCs w:val="24"/>
        </w:rPr>
      </w:pPr>
    </w:p>
    <w:p w14:paraId="5937D75A" w14:textId="772F4398" w:rsidR="005A258F" w:rsidRPr="004D1E88" w:rsidRDefault="001F3DF3" w:rsidP="008B65FA">
      <w:pPr>
        <w:jc w:val="center"/>
        <w:rPr>
          <w:rFonts w:ascii="Verdana" w:hAnsi="Verdana" w:cs="Arial"/>
          <w:b/>
          <w:sz w:val="24"/>
          <w:szCs w:val="24"/>
        </w:rPr>
      </w:pPr>
      <w:r w:rsidRPr="004D1E88">
        <w:rPr>
          <w:rFonts w:ascii="Verdana" w:hAnsi="Verdana" w:cs="Arial"/>
          <w:b/>
          <w:sz w:val="24"/>
          <w:szCs w:val="24"/>
        </w:rPr>
        <w:t>The closing date for applications is</w:t>
      </w:r>
      <w:r w:rsidR="00F04670" w:rsidRPr="004D1E88">
        <w:rPr>
          <w:rFonts w:ascii="Verdana" w:hAnsi="Verdana" w:cs="Arial"/>
          <w:b/>
          <w:sz w:val="24"/>
          <w:szCs w:val="24"/>
        </w:rPr>
        <w:t xml:space="preserve"> on or before</w:t>
      </w:r>
      <w:r w:rsidR="00991BDB" w:rsidRPr="004D1E88">
        <w:rPr>
          <w:rFonts w:ascii="Verdana" w:hAnsi="Verdana" w:cs="Arial"/>
          <w:b/>
          <w:sz w:val="24"/>
          <w:szCs w:val="24"/>
        </w:rPr>
        <w:t>:</w:t>
      </w:r>
      <w:r w:rsidRPr="004D1E88">
        <w:rPr>
          <w:rFonts w:ascii="Verdana" w:hAnsi="Verdana" w:cs="Arial"/>
          <w:b/>
          <w:sz w:val="24"/>
          <w:szCs w:val="24"/>
        </w:rPr>
        <w:t xml:space="preserve"> </w:t>
      </w:r>
    </w:p>
    <w:p w14:paraId="7CF1229A" w14:textId="58068A7C" w:rsidR="00B63AB7" w:rsidRPr="004D1E88" w:rsidRDefault="00986DF9" w:rsidP="008B65FA">
      <w:pPr>
        <w:jc w:val="center"/>
        <w:rPr>
          <w:rFonts w:ascii="Verdana" w:hAnsi="Verdana" w:cs="Arial"/>
          <w:b/>
          <w:sz w:val="24"/>
          <w:szCs w:val="24"/>
        </w:rPr>
      </w:pPr>
      <w:r w:rsidRPr="004D1E88">
        <w:rPr>
          <w:rFonts w:ascii="Verdana" w:hAnsi="Verdana" w:cs="Arial"/>
          <w:b/>
          <w:sz w:val="24"/>
          <w:szCs w:val="24"/>
        </w:rPr>
        <w:t>Monday</w:t>
      </w:r>
      <w:r w:rsidR="004D1E88" w:rsidRPr="004D1E88">
        <w:rPr>
          <w:rFonts w:ascii="Verdana" w:hAnsi="Verdana" w:cs="Arial"/>
          <w:b/>
          <w:sz w:val="24"/>
          <w:szCs w:val="24"/>
        </w:rPr>
        <w:t>,</w:t>
      </w:r>
      <w:r w:rsidRPr="004D1E88">
        <w:rPr>
          <w:rFonts w:ascii="Verdana" w:hAnsi="Verdana" w:cs="Arial"/>
          <w:b/>
          <w:sz w:val="24"/>
          <w:szCs w:val="24"/>
        </w:rPr>
        <w:t xml:space="preserve"> </w:t>
      </w:r>
      <w:r w:rsidR="001332DF" w:rsidRPr="004D1E88">
        <w:rPr>
          <w:rFonts w:ascii="Verdana" w:hAnsi="Verdana" w:cs="Arial"/>
          <w:b/>
          <w:sz w:val="24"/>
          <w:szCs w:val="24"/>
        </w:rPr>
        <w:t>7</w:t>
      </w:r>
      <w:r w:rsidR="00B63AB7" w:rsidRPr="004D1E88">
        <w:rPr>
          <w:rFonts w:ascii="Verdana" w:hAnsi="Verdana" w:cs="Arial"/>
          <w:b/>
          <w:sz w:val="24"/>
          <w:szCs w:val="24"/>
        </w:rPr>
        <w:t xml:space="preserve"> </w:t>
      </w:r>
      <w:r w:rsidRPr="004D1E88">
        <w:rPr>
          <w:rFonts w:ascii="Verdana" w:hAnsi="Verdana" w:cs="Arial"/>
          <w:b/>
          <w:sz w:val="24"/>
          <w:szCs w:val="24"/>
        </w:rPr>
        <w:t xml:space="preserve">April </w:t>
      </w:r>
      <w:r w:rsidR="0022563C" w:rsidRPr="004D1E88">
        <w:rPr>
          <w:rFonts w:ascii="Verdana" w:hAnsi="Verdana" w:cs="Arial"/>
          <w:b/>
          <w:sz w:val="24"/>
          <w:szCs w:val="24"/>
        </w:rPr>
        <w:t>202</w:t>
      </w:r>
      <w:r w:rsidR="001332DF" w:rsidRPr="004D1E88">
        <w:rPr>
          <w:rFonts w:ascii="Verdana" w:hAnsi="Verdana" w:cs="Arial"/>
          <w:b/>
          <w:sz w:val="24"/>
          <w:szCs w:val="24"/>
        </w:rPr>
        <w:t>5</w:t>
      </w:r>
    </w:p>
    <w:p w14:paraId="0C068693" w14:textId="37596E81" w:rsidR="0015003A" w:rsidRPr="004D1E88" w:rsidRDefault="008B65FA" w:rsidP="008B65FA">
      <w:pPr>
        <w:jc w:val="center"/>
        <w:rPr>
          <w:rFonts w:ascii="Verdana" w:hAnsi="Verdana" w:cs="Arial"/>
          <w:b/>
          <w:sz w:val="24"/>
          <w:szCs w:val="24"/>
        </w:rPr>
      </w:pPr>
      <w:r w:rsidRPr="004D1E88">
        <w:rPr>
          <w:rFonts w:ascii="Verdana" w:hAnsi="Verdana" w:cs="Arial"/>
          <w:b/>
          <w:sz w:val="24"/>
          <w:szCs w:val="24"/>
        </w:rPr>
        <w:t>NOTE: Late applications will not be accepted</w:t>
      </w:r>
    </w:p>
    <w:p w14:paraId="71656C8C" w14:textId="371240BF" w:rsidR="008B65FA" w:rsidRPr="004D1E88" w:rsidRDefault="003255DF" w:rsidP="008B65FA">
      <w:pPr>
        <w:jc w:val="center"/>
        <w:rPr>
          <w:rFonts w:ascii="Verdana" w:hAnsi="Verdana" w:cs="Arial"/>
          <w:b/>
          <w:sz w:val="24"/>
          <w:szCs w:val="24"/>
        </w:rPr>
      </w:pPr>
      <w:r w:rsidRPr="004D1E88">
        <w:rPr>
          <w:rFonts w:ascii="Verdana" w:hAnsi="Verdana"/>
          <w:noProof/>
          <w:sz w:val="24"/>
          <w:szCs w:val="24"/>
        </w:rPr>
        <w:drawing>
          <wp:inline distT="0" distB="0" distL="0" distR="0" wp14:anchorId="7D0DDB88" wp14:editId="32EF3C81">
            <wp:extent cx="3311639" cy="1407795"/>
            <wp:effectExtent l="0" t="0" r="3175" b="1905"/>
            <wp:docPr id="2" name="Picture 2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861" cy="1417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22B12" w14:textId="2E23E7F9" w:rsidR="0055329E" w:rsidRPr="004D1E88" w:rsidRDefault="0055329E" w:rsidP="008B65FA">
      <w:pPr>
        <w:jc w:val="center"/>
        <w:rPr>
          <w:rFonts w:ascii="Verdana" w:hAnsi="Verdana" w:cs="Arial"/>
          <w:sz w:val="24"/>
          <w:szCs w:val="24"/>
        </w:rPr>
      </w:pPr>
      <w:r w:rsidRPr="004D1E88">
        <w:rPr>
          <w:rFonts w:ascii="Verdana" w:hAnsi="Verdana" w:cs="Arial"/>
          <w:sz w:val="24"/>
          <w:szCs w:val="24"/>
        </w:rPr>
        <w:t xml:space="preserve">Supported by Creative Ireland Meath as part of the </w:t>
      </w:r>
      <w:r w:rsidRPr="004D1E88">
        <w:rPr>
          <w:rFonts w:ascii="Verdana" w:hAnsi="Verdana" w:cs="Arial"/>
          <w:i/>
          <w:sz w:val="24"/>
          <w:szCs w:val="24"/>
        </w:rPr>
        <w:t>Creative Ireland Programme</w:t>
      </w:r>
      <w:r w:rsidRPr="004D1E88">
        <w:rPr>
          <w:rFonts w:ascii="Verdana" w:hAnsi="Verdana" w:cs="Arial"/>
          <w:sz w:val="24"/>
          <w:szCs w:val="24"/>
        </w:rPr>
        <w:t xml:space="preserve"> in partnership with Meath County Council</w:t>
      </w:r>
    </w:p>
    <w:sectPr w:rsidR="0055329E" w:rsidRPr="004D1E88" w:rsidSect="003A3B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114"/>
    <w:rsid w:val="000E3EB8"/>
    <w:rsid w:val="00104770"/>
    <w:rsid w:val="001332DF"/>
    <w:rsid w:val="0015003A"/>
    <w:rsid w:val="001822AB"/>
    <w:rsid w:val="001F3DF3"/>
    <w:rsid w:val="00207C4F"/>
    <w:rsid w:val="0022563C"/>
    <w:rsid w:val="0022787B"/>
    <w:rsid w:val="00236941"/>
    <w:rsid w:val="002760AB"/>
    <w:rsid w:val="002B28BE"/>
    <w:rsid w:val="002C5DFB"/>
    <w:rsid w:val="002D0647"/>
    <w:rsid w:val="002E40D7"/>
    <w:rsid w:val="003255DF"/>
    <w:rsid w:val="00340E0B"/>
    <w:rsid w:val="003638B1"/>
    <w:rsid w:val="003665C8"/>
    <w:rsid w:val="003A3BF9"/>
    <w:rsid w:val="003B5A1E"/>
    <w:rsid w:val="003C6B72"/>
    <w:rsid w:val="0045305F"/>
    <w:rsid w:val="00472670"/>
    <w:rsid w:val="004D1E88"/>
    <w:rsid w:val="0055329E"/>
    <w:rsid w:val="005A258F"/>
    <w:rsid w:val="005D3C9D"/>
    <w:rsid w:val="00604572"/>
    <w:rsid w:val="006B4EC6"/>
    <w:rsid w:val="006E58A8"/>
    <w:rsid w:val="00716532"/>
    <w:rsid w:val="00775A5A"/>
    <w:rsid w:val="00814FF3"/>
    <w:rsid w:val="00815DE0"/>
    <w:rsid w:val="008467DA"/>
    <w:rsid w:val="00847121"/>
    <w:rsid w:val="00862331"/>
    <w:rsid w:val="008A16BF"/>
    <w:rsid w:val="008B65FA"/>
    <w:rsid w:val="008C1422"/>
    <w:rsid w:val="008C5114"/>
    <w:rsid w:val="00934DFA"/>
    <w:rsid w:val="00942682"/>
    <w:rsid w:val="00947C83"/>
    <w:rsid w:val="0097250D"/>
    <w:rsid w:val="00973BEF"/>
    <w:rsid w:val="00986DF9"/>
    <w:rsid w:val="00991BDB"/>
    <w:rsid w:val="009B3419"/>
    <w:rsid w:val="00A563B9"/>
    <w:rsid w:val="00A66252"/>
    <w:rsid w:val="00A7662A"/>
    <w:rsid w:val="00AA2AA0"/>
    <w:rsid w:val="00B379B1"/>
    <w:rsid w:val="00B60BE9"/>
    <w:rsid w:val="00B63AB7"/>
    <w:rsid w:val="00BC441D"/>
    <w:rsid w:val="00BE48C5"/>
    <w:rsid w:val="00C10B39"/>
    <w:rsid w:val="00C22168"/>
    <w:rsid w:val="00C30FCC"/>
    <w:rsid w:val="00C3381E"/>
    <w:rsid w:val="00C546A4"/>
    <w:rsid w:val="00C6470D"/>
    <w:rsid w:val="00C8185C"/>
    <w:rsid w:val="00CB2419"/>
    <w:rsid w:val="00CE5088"/>
    <w:rsid w:val="00CE7FE1"/>
    <w:rsid w:val="00D44D9A"/>
    <w:rsid w:val="00D81DFE"/>
    <w:rsid w:val="00D86ED9"/>
    <w:rsid w:val="00D9022E"/>
    <w:rsid w:val="00E41FA1"/>
    <w:rsid w:val="00F03B00"/>
    <w:rsid w:val="00F04670"/>
    <w:rsid w:val="00F625B1"/>
    <w:rsid w:val="00F653B9"/>
    <w:rsid w:val="00F65F8C"/>
    <w:rsid w:val="00FA745A"/>
    <w:rsid w:val="00FD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E3369"/>
  <w15:docId w15:val="{38751E21-0D26-4C68-83F1-D6A6C1F89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B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470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03A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uiPriority w:val="1"/>
    <w:qFormat/>
    <w:rsid w:val="00236941"/>
    <w:pPr>
      <w:spacing w:after="0" w:line="240" w:lineRule="auto"/>
    </w:pPr>
    <w:rPr>
      <w:rFonts w:ascii="Calibri" w:hAnsi="Calibri" w:cs="Times New Roman"/>
      <w:lang w:eastAsia="en-IE"/>
    </w:rPr>
  </w:style>
  <w:style w:type="paragraph" w:styleId="ListParagraph">
    <w:name w:val="List Paragraph"/>
    <w:basedOn w:val="Normal"/>
    <w:uiPriority w:val="34"/>
    <w:qFormat/>
    <w:rsid w:val="00236941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en-IE"/>
    </w:rPr>
  </w:style>
  <w:style w:type="paragraph" w:styleId="NormalWeb">
    <w:name w:val="Normal (Web)"/>
    <w:basedOn w:val="Normal"/>
    <w:uiPriority w:val="99"/>
    <w:semiHidden/>
    <w:unhideWhenUsed/>
    <w:rsid w:val="0094268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5532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2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972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584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21720">
                  <w:marLeft w:val="24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9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390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982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340088">
                  <w:marLeft w:val="24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heritage@meathcoco.ie" TargetMode="External"/><Relationship Id="rId4" Type="http://schemas.openxmlformats.org/officeDocument/2006/relationships/hyperlink" Target="https://www.meath.ie/council/council-services/heritage-architectural-conservation/heritage/heritage-projects-and-grants/community-heritage-grant-sche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1479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Meath County Council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Tierney</dc:creator>
  <cp:lastModifiedBy>Dervilla McKeever</cp:lastModifiedBy>
  <cp:revision>2</cp:revision>
  <cp:lastPrinted>2019-02-13T12:39:00Z</cp:lastPrinted>
  <dcterms:created xsi:type="dcterms:W3CDTF">2025-03-07T11:56:00Z</dcterms:created>
  <dcterms:modified xsi:type="dcterms:W3CDTF">2025-03-07T11:56:00Z</dcterms:modified>
</cp:coreProperties>
</file>